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FC8F3">
      <w:pPr>
        <w:jc w:val="center"/>
        <w:rPr>
          <w:rFonts w:ascii="黑体" w:hAnsi="黑体" w:eastAsia="黑体"/>
          <w:b/>
          <w:sz w:val="36"/>
          <w:szCs w:val="32"/>
        </w:rPr>
      </w:pPr>
      <w:bookmarkStart w:id="0" w:name="OLE_LINK2"/>
      <w:bookmarkStart w:id="1" w:name="OLE_LINK1"/>
      <w:r>
        <w:rPr>
          <w:rFonts w:hint="eastAsia" w:ascii="黑体" w:hAnsi="黑体" w:eastAsia="黑体"/>
          <w:b/>
          <w:sz w:val="36"/>
          <w:szCs w:val="32"/>
        </w:rPr>
        <w:t>图书捐赠</w:t>
      </w:r>
      <w:r>
        <w:rPr>
          <w:rFonts w:hint="eastAsia" w:ascii="黑体" w:hAnsi="黑体" w:eastAsia="黑体"/>
          <w:b/>
          <w:sz w:val="36"/>
          <w:szCs w:val="32"/>
          <w:lang w:val="en-US" w:eastAsia="zh-CN"/>
        </w:rPr>
        <w:t>活动</w:t>
      </w:r>
      <w:r>
        <w:rPr>
          <w:rFonts w:hint="eastAsia" w:ascii="黑体" w:hAnsi="黑体" w:eastAsia="黑体"/>
          <w:b/>
          <w:sz w:val="36"/>
          <w:szCs w:val="32"/>
        </w:rPr>
        <w:t>实施方案</w:t>
      </w:r>
    </w:p>
    <w:bookmarkEnd w:id="0"/>
    <w:bookmarkEnd w:id="1"/>
    <w:p w14:paraId="2F11D493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为盘活校园闲置书籍，搭建师生公益捐书平台，推动图书捐赠工作规范化、常态化、长效化开展，结合实际工作情况，特制定本实施方案。</w:t>
      </w:r>
    </w:p>
    <w:p w14:paraId="384534BC">
      <w:pPr>
        <w:spacing w:line="560" w:lineRule="exact"/>
        <w:ind w:firstLine="482" w:firstLineChars="200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一、适用范围</w:t>
      </w:r>
    </w:p>
    <w:p w14:paraId="10C0B5C0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本方案适用于全校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读者</w:t>
      </w:r>
      <w:r>
        <w:rPr>
          <w:rFonts w:hint="eastAsia" w:ascii="宋体" w:hAnsi="宋体" w:eastAsia="宋体"/>
          <w:sz w:val="24"/>
          <w:szCs w:val="28"/>
        </w:rPr>
        <w:t>，涵盖常态化捐书、线上预约捐书、毕业季捐书等图书捐赠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活动</w:t>
      </w:r>
      <w:r>
        <w:rPr>
          <w:rFonts w:hint="eastAsia" w:ascii="宋体" w:hAnsi="宋体" w:eastAsia="宋体"/>
          <w:sz w:val="24"/>
          <w:szCs w:val="28"/>
        </w:rPr>
        <w:t>。</w:t>
      </w:r>
    </w:p>
    <w:p w14:paraId="2E328C62">
      <w:pPr>
        <w:spacing w:line="560" w:lineRule="exact"/>
        <w:ind w:firstLine="482" w:firstLineChars="200"/>
        <w:rPr>
          <w:rFonts w:hint="eastAsia" w:ascii="宋体" w:hAnsi="宋体" w:eastAsia="宋体"/>
          <w:b/>
          <w:sz w:val="24"/>
          <w:szCs w:val="28"/>
          <w:lang w:eastAsia="zh-CN"/>
        </w:rPr>
      </w:pPr>
      <w:r>
        <w:rPr>
          <w:rFonts w:hint="eastAsia" w:ascii="宋体" w:hAnsi="宋体" w:eastAsia="宋体"/>
          <w:b/>
          <w:sz w:val="24"/>
          <w:szCs w:val="28"/>
        </w:rPr>
        <w:t>二、捐赠图书</w:t>
      </w:r>
      <w:r>
        <w:rPr>
          <w:rFonts w:hint="eastAsia" w:ascii="宋体" w:hAnsi="宋体" w:eastAsia="宋体"/>
          <w:b/>
          <w:sz w:val="24"/>
          <w:szCs w:val="28"/>
          <w:lang w:val="en-US" w:eastAsia="zh-CN"/>
        </w:rPr>
        <w:t>要求</w:t>
      </w:r>
    </w:p>
    <w:p w14:paraId="2743678B">
      <w:pPr>
        <w:spacing w:line="560" w:lineRule="exact"/>
        <w:ind w:firstLine="480" w:firstLineChars="200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1.捐赠图书不限学科门类，凡能够满足我校师生阅读需求的图书均可。</w:t>
      </w:r>
    </w:p>
    <w:p w14:paraId="5AAED99E">
      <w:pPr>
        <w:spacing w:line="560" w:lineRule="exact"/>
        <w:ind w:firstLine="480" w:firstLineChars="200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2.所捐图书应为正规出版社出版具有ISBN号的图书，期刊、学生手册、盗版、盗号、影印、内容非法的图书概不入藏。</w:t>
      </w:r>
    </w:p>
    <w:p w14:paraId="67D99CA7">
      <w:pPr>
        <w:numPr>
          <w:ilvl w:val="0"/>
          <w:numId w:val="0"/>
        </w:numPr>
        <w:spacing w:line="560" w:lineRule="exact"/>
        <w:ind w:firstLine="480" w:firstLineChars="200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3.</w:t>
      </w:r>
      <w:r>
        <w:rPr>
          <w:rFonts w:hint="eastAsia" w:ascii="宋体" w:hAnsi="宋体" w:eastAsia="宋体"/>
          <w:sz w:val="24"/>
          <w:szCs w:val="28"/>
        </w:rPr>
        <w:t>所捐赠图书应无缺页、无污损、品相完好。</w:t>
      </w:r>
    </w:p>
    <w:p w14:paraId="3323CA51">
      <w:pPr>
        <w:numPr>
          <w:ilvl w:val="0"/>
          <w:numId w:val="0"/>
        </w:numPr>
        <w:spacing w:line="560" w:lineRule="exact"/>
        <w:ind w:firstLine="482" w:firstLineChars="200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三、图书捐赠方式</w:t>
      </w:r>
    </w:p>
    <w:p w14:paraId="01FC666B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通过</w:t>
      </w:r>
      <w:r>
        <w:rPr>
          <w:rFonts w:hint="eastAsia" w:ascii="宋体" w:hAnsi="宋体" w:eastAsia="宋体"/>
          <w:sz w:val="24"/>
          <w:szCs w:val="28"/>
        </w:rPr>
        <w:t>固定点位捐赠、线上预约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上门</w:t>
      </w:r>
      <w:r>
        <w:rPr>
          <w:rFonts w:hint="eastAsia" w:ascii="宋体" w:hAnsi="宋体" w:eastAsia="宋体"/>
          <w:sz w:val="24"/>
          <w:szCs w:val="28"/>
        </w:rPr>
        <w:t>收书、毕业季捐赠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等</w:t>
      </w:r>
      <w:r>
        <w:rPr>
          <w:rFonts w:hint="eastAsia" w:ascii="宋体" w:hAnsi="宋体" w:eastAsia="宋体"/>
          <w:sz w:val="24"/>
          <w:szCs w:val="28"/>
        </w:rPr>
        <w:t>模式，全方位便利师生捐书。</w:t>
      </w:r>
    </w:p>
    <w:p w14:paraId="09E6B30B">
      <w:pPr>
        <w:spacing w:line="560" w:lineRule="exact"/>
        <w:ind w:firstLine="482" w:firstLineChars="200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（一）固定点位捐赠</w:t>
      </w:r>
    </w:p>
    <w:p w14:paraId="4211D3F8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1.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到馆</w:t>
      </w:r>
      <w:r>
        <w:rPr>
          <w:rFonts w:ascii="宋体" w:hAnsi="宋体" w:eastAsia="宋体"/>
          <w:sz w:val="24"/>
          <w:szCs w:val="28"/>
        </w:rPr>
        <w:t>捐赠：</w:t>
      </w:r>
      <w:r>
        <w:rPr>
          <w:rFonts w:hint="eastAsia" w:ascii="宋体" w:hAnsi="宋体" w:eastAsia="宋体"/>
          <w:sz w:val="24"/>
          <w:szCs w:val="28"/>
        </w:rPr>
        <w:t>捐赠者可将图书直接送到本部图书馆二楼总服务台、国际工程师学院图文信息中心一楼总服务台</w:t>
      </w:r>
      <w:r>
        <w:rPr>
          <w:rFonts w:hint="eastAsia" w:ascii="宋体" w:hAnsi="宋体" w:eastAsia="宋体"/>
          <w:sz w:val="24"/>
          <w:szCs w:val="28"/>
          <w:lang w:eastAsia="zh-CN"/>
        </w:rPr>
        <w:t>，</w:t>
      </w:r>
      <w:r>
        <w:rPr>
          <w:rFonts w:ascii="宋体" w:hAnsi="宋体" w:eastAsia="宋体"/>
          <w:sz w:val="24"/>
          <w:szCs w:val="28"/>
        </w:rPr>
        <w:t>由馆员现场核对书籍、登记信息</w:t>
      </w:r>
      <w:r>
        <w:rPr>
          <w:rFonts w:hint="eastAsia" w:ascii="宋体" w:hAnsi="宋体" w:eastAsia="宋体"/>
          <w:sz w:val="24"/>
          <w:szCs w:val="28"/>
          <w:lang w:eastAsia="zh-CN"/>
        </w:rPr>
        <w:t>、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录入捐赠积分</w:t>
      </w:r>
      <w:r>
        <w:rPr>
          <w:rFonts w:ascii="宋体" w:hAnsi="宋体" w:eastAsia="宋体"/>
          <w:sz w:val="24"/>
          <w:szCs w:val="28"/>
        </w:rPr>
        <w:t>。</w:t>
      </w:r>
    </w:p>
    <w:p w14:paraId="179E5EA8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2.公益漂流箱捐赠：</w:t>
      </w:r>
      <w:r>
        <w:rPr>
          <w:rFonts w:hint="eastAsia" w:ascii="宋体" w:hAnsi="宋体" w:eastAsia="宋体"/>
          <w:sz w:val="24"/>
          <w:szCs w:val="28"/>
        </w:rPr>
        <w:t>图书馆综合楼南门和东门处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分别放置公益图书</w:t>
      </w:r>
      <w:r>
        <w:rPr>
          <w:rFonts w:hint="eastAsia" w:ascii="宋体" w:hAnsi="宋体" w:eastAsia="宋体"/>
          <w:sz w:val="24"/>
          <w:szCs w:val="28"/>
        </w:rPr>
        <w:t>漂流箱</w:t>
      </w:r>
      <w:r>
        <w:rPr>
          <w:rFonts w:ascii="宋体" w:hAnsi="宋体" w:eastAsia="宋体"/>
          <w:sz w:val="24"/>
          <w:szCs w:val="28"/>
        </w:rPr>
        <w:t>，师生可自主投放闲置图书，投放</w:t>
      </w:r>
      <w:r>
        <w:rPr>
          <w:rFonts w:hint="eastAsia" w:ascii="宋体" w:hAnsi="宋体" w:eastAsia="宋体"/>
          <w:sz w:val="24"/>
          <w:szCs w:val="28"/>
        </w:rPr>
        <w:t>图书</w:t>
      </w:r>
      <w:r>
        <w:rPr>
          <w:rFonts w:ascii="宋体" w:hAnsi="宋体" w:eastAsia="宋体"/>
          <w:sz w:val="24"/>
          <w:szCs w:val="28"/>
        </w:rPr>
        <w:t>用于校园公益漂流共享，无需登记</w:t>
      </w:r>
      <w:r>
        <w:rPr>
          <w:rFonts w:hint="eastAsia" w:ascii="宋体" w:hAnsi="宋体" w:eastAsia="宋体"/>
          <w:sz w:val="24"/>
          <w:szCs w:val="28"/>
          <w:lang w:eastAsia="zh-CN"/>
        </w:rPr>
        <w:t>，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不参与积分</w:t>
      </w:r>
      <w:r>
        <w:rPr>
          <w:rFonts w:ascii="宋体" w:hAnsi="宋体" w:eastAsia="宋体"/>
          <w:sz w:val="24"/>
          <w:szCs w:val="28"/>
        </w:rPr>
        <w:t>。</w:t>
      </w:r>
    </w:p>
    <w:p w14:paraId="7B5EA7F3">
      <w:pPr>
        <w:spacing w:line="560" w:lineRule="exact"/>
        <w:ind w:firstLine="482" w:firstLineChars="200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（二）线上预约上门收书</w:t>
      </w:r>
    </w:p>
    <w:p w14:paraId="3B003DC8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捐赠者填写联系地址（如宿舍楼栋及房间号、小区楼栋及门牌号）、捐赠数量、预约时段、联系方式等信息，发送至邮箱1358121317@qq.com，图书馆志愿者于每周三统一上门收书。</w:t>
      </w:r>
    </w:p>
    <w:p w14:paraId="77292DFA">
      <w:pPr>
        <w:spacing w:line="560" w:lineRule="exact"/>
        <w:ind w:firstLine="482" w:firstLineChars="200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（三）毕业季定期</w:t>
      </w:r>
      <w:r>
        <w:rPr>
          <w:rFonts w:ascii="宋体" w:hAnsi="宋体" w:eastAsia="宋体"/>
          <w:b/>
          <w:sz w:val="24"/>
          <w:szCs w:val="28"/>
        </w:rPr>
        <w:t>捐赠</w:t>
      </w:r>
    </w:p>
    <w:p w14:paraId="7B16276E">
      <w:pPr>
        <w:spacing w:line="560" w:lineRule="exact"/>
        <w:ind w:firstLine="200"/>
        <w:rPr>
          <w:rFonts w:hint="eastAsia" w:ascii="宋体" w:hAnsi="宋体" w:eastAsia="宋体"/>
          <w:sz w:val="24"/>
          <w:szCs w:val="28"/>
          <w:lang w:eastAsia="zh-CN"/>
        </w:rPr>
      </w:pPr>
      <w:r>
        <w:rPr>
          <w:rFonts w:ascii="宋体" w:hAnsi="宋体" w:eastAsia="宋体"/>
          <w:sz w:val="24"/>
          <w:szCs w:val="28"/>
        </w:rPr>
        <w:t xml:space="preserve">  1.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定点捐赠</w:t>
      </w:r>
      <w:r>
        <w:rPr>
          <w:rFonts w:ascii="宋体" w:hAnsi="宋体" w:eastAsia="宋体"/>
          <w:sz w:val="24"/>
          <w:szCs w:val="28"/>
        </w:rPr>
        <w:t>：每年5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至</w:t>
      </w:r>
      <w:r>
        <w:rPr>
          <w:rFonts w:ascii="宋体" w:hAnsi="宋体" w:eastAsia="宋体"/>
          <w:sz w:val="24"/>
          <w:szCs w:val="28"/>
        </w:rPr>
        <w:t>6月毕业季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期间</w:t>
      </w:r>
      <w:r>
        <w:rPr>
          <w:rFonts w:ascii="宋体" w:hAnsi="宋体" w:eastAsia="宋体"/>
          <w:sz w:val="24"/>
          <w:szCs w:val="28"/>
        </w:rPr>
        <w:t>，设置临时集中收书点位，</w:t>
      </w:r>
      <w:r>
        <w:rPr>
          <w:rFonts w:hint="eastAsia" w:ascii="宋体" w:hAnsi="宋体" w:eastAsia="宋体"/>
          <w:sz w:val="24"/>
          <w:szCs w:val="28"/>
        </w:rPr>
        <w:t>安排志愿者在值班点接受图书捐赠</w:t>
      </w:r>
      <w:r>
        <w:rPr>
          <w:rFonts w:hint="eastAsia" w:ascii="宋体" w:hAnsi="宋体" w:eastAsia="宋体"/>
          <w:sz w:val="24"/>
          <w:szCs w:val="28"/>
          <w:lang w:eastAsia="zh-CN"/>
        </w:rPr>
        <w:t>。</w:t>
      </w:r>
    </w:p>
    <w:p w14:paraId="69E1FD76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2.寄存捐赠：无法现场捐书的毕业生可将书籍交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所在学院</w:t>
      </w:r>
      <w:r>
        <w:rPr>
          <w:rFonts w:ascii="宋体" w:hAnsi="宋体" w:eastAsia="宋体"/>
          <w:sz w:val="24"/>
          <w:szCs w:val="28"/>
        </w:rPr>
        <w:t>统一代收保管，由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学院</w:t>
      </w:r>
      <w:r>
        <w:rPr>
          <w:rFonts w:ascii="宋体" w:hAnsi="宋体" w:eastAsia="宋体"/>
          <w:sz w:val="24"/>
          <w:szCs w:val="28"/>
        </w:rPr>
        <w:t>统一移交图书馆完成捐赠。</w:t>
      </w:r>
    </w:p>
    <w:p w14:paraId="11CFF95A">
      <w:pPr>
        <w:spacing w:line="560" w:lineRule="exact"/>
        <w:ind w:firstLine="482" w:firstLineChars="200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四、激励机制与积分权益</w:t>
      </w:r>
    </w:p>
    <w:p w14:paraId="0D69903C">
      <w:pPr>
        <w:spacing w:line="560" w:lineRule="exact"/>
        <w:ind w:firstLine="482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（一）荣誉激励</w:t>
      </w:r>
    </w:p>
    <w:p w14:paraId="5B35EEDD">
      <w:pPr>
        <w:spacing w:line="560" w:lineRule="exact"/>
        <w:ind w:firstLine="480" w:firstLineChars="200"/>
        <w:rPr>
          <w:rFonts w:ascii="宋体" w:hAnsi="宋体" w:eastAsia="宋体"/>
          <w:color w:val="auto"/>
          <w:sz w:val="24"/>
          <w:szCs w:val="28"/>
        </w:rPr>
      </w:pPr>
      <w:r>
        <w:rPr>
          <w:rFonts w:ascii="宋体" w:hAnsi="宋体" w:eastAsia="宋体"/>
          <w:color w:val="auto"/>
          <w:sz w:val="24"/>
          <w:szCs w:val="28"/>
        </w:rPr>
        <w:t>1.</w:t>
      </w:r>
      <w:r>
        <w:rPr>
          <w:rFonts w:hint="eastAsia" w:ascii="宋体" w:hAnsi="宋体" w:eastAsia="宋体"/>
          <w:color w:val="auto"/>
          <w:sz w:val="24"/>
          <w:szCs w:val="28"/>
          <w:lang w:val="en-US" w:eastAsia="zh-CN"/>
        </w:rPr>
        <w:t>参与</w:t>
      </w:r>
      <w:r>
        <w:rPr>
          <w:rFonts w:hint="eastAsia" w:ascii="宋体" w:hAnsi="宋体" w:eastAsia="宋体"/>
          <w:color w:val="auto"/>
          <w:sz w:val="24"/>
          <w:szCs w:val="28"/>
        </w:rPr>
        <w:t>图书捐赠</w:t>
      </w:r>
      <w:r>
        <w:rPr>
          <w:rFonts w:hint="eastAsia" w:ascii="宋体" w:hAnsi="宋体" w:eastAsia="宋体"/>
          <w:color w:val="auto"/>
          <w:sz w:val="24"/>
          <w:szCs w:val="28"/>
          <w:lang w:val="en-US" w:eastAsia="zh-CN"/>
        </w:rPr>
        <w:t>活动</w:t>
      </w:r>
      <w:r>
        <w:rPr>
          <w:rFonts w:ascii="宋体" w:hAnsi="宋体" w:eastAsia="宋体"/>
          <w:color w:val="auto"/>
          <w:sz w:val="24"/>
          <w:szCs w:val="28"/>
        </w:rPr>
        <w:t>，</w:t>
      </w:r>
      <w:r>
        <w:rPr>
          <w:rFonts w:hint="eastAsia" w:ascii="宋体" w:hAnsi="宋体" w:eastAsia="宋体"/>
          <w:color w:val="auto"/>
          <w:sz w:val="24"/>
          <w:szCs w:val="28"/>
          <w:lang w:val="en-US" w:eastAsia="zh-CN"/>
        </w:rPr>
        <w:t>可</w:t>
      </w:r>
      <w:r>
        <w:rPr>
          <w:rFonts w:hint="eastAsia" w:ascii="宋体" w:hAnsi="宋体" w:eastAsia="宋体"/>
          <w:color w:val="auto"/>
          <w:sz w:val="24"/>
          <w:szCs w:val="28"/>
        </w:rPr>
        <w:t>给予第二课堂相关模块学时</w:t>
      </w:r>
      <w:r>
        <w:rPr>
          <w:rFonts w:ascii="宋体" w:hAnsi="宋体" w:eastAsia="宋体"/>
          <w:color w:val="auto"/>
          <w:sz w:val="24"/>
          <w:szCs w:val="28"/>
        </w:rPr>
        <w:t>（</w:t>
      </w:r>
      <w:r>
        <w:rPr>
          <w:rFonts w:hint="eastAsia" w:ascii="宋体" w:hAnsi="宋体" w:eastAsia="宋体"/>
          <w:color w:val="auto"/>
          <w:sz w:val="24"/>
          <w:szCs w:val="28"/>
        </w:rPr>
        <w:t>不重复计算</w:t>
      </w:r>
      <w:r>
        <w:rPr>
          <w:rFonts w:ascii="宋体" w:hAnsi="宋体" w:eastAsia="宋体"/>
          <w:color w:val="auto"/>
          <w:sz w:val="24"/>
          <w:szCs w:val="28"/>
        </w:rPr>
        <w:t>）</w:t>
      </w:r>
      <w:r>
        <w:rPr>
          <w:rFonts w:hint="eastAsia" w:ascii="宋体" w:hAnsi="宋体" w:eastAsia="宋体"/>
          <w:color w:val="auto"/>
          <w:sz w:val="24"/>
          <w:szCs w:val="28"/>
        </w:rPr>
        <w:t>，</w:t>
      </w:r>
      <w:r>
        <w:rPr>
          <w:rFonts w:ascii="宋体" w:hAnsi="宋体" w:eastAsia="宋体"/>
          <w:color w:val="auto"/>
          <w:sz w:val="24"/>
          <w:szCs w:val="28"/>
        </w:rPr>
        <w:t>学时</w:t>
      </w:r>
      <w:r>
        <w:rPr>
          <w:rFonts w:hint="eastAsia" w:ascii="宋体" w:hAnsi="宋体" w:eastAsia="宋体"/>
          <w:color w:val="auto"/>
          <w:sz w:val="24"/>
          <w:szCs w:val="28"/>
        </w:rPr>
        <w:t>于学期末</w:t>
      </w:r>
      <w:r>
        <w:rPr>
          <w:rFonts w:hint="eastAsia" w:ascii="宋体" w:hAnsi="宋体" w:eastAsia="宋体"/>
          <w:color w:val="auto"/>
          <w:sz w:val="24"/>
          <w:szCs w:val="28"/>
          <w:lang w:val="en-US" w:eastAsia="zh-CN"/>
        </w:rPr>
        <w:t>前</w:t>
      </w:r>
      <w:r>
        <w:rPr>
          <w:rFonts w:ascii="宋体" w:hAnsi="宋体" w:eastAsia="宋体"/>
          <w:color w:val="auto"/>
          <w:sz w:val="24"/>
          <w:szCs w:val="28"/>
        </w:rPr>
        <w:t>录入校园第二课堂系统。</w:t>
      </w:r>
    </w:p>
    <w:p w14:paraId="010F9CB9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2.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图书馆为捐赠者</w:t>
      </w:r>
      <w:r>
        <w:rPr>
          <w:rFonts w:ascii="宋体" w:hAnsi="宋体" w:eastAsia="宋体"/>
          <w:sz w:val="24"/>
          <w:szCs w:val="28"/>
        </w:rPr>
        <w:t>颁发捐赠荣誉证书。</w:t>
      </w:r>
    </w:p>
    <w:p w14:paraId="39CC6BF0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3.图书馆官方公众号推送捐书达人榜、公示优秀个人。</w:t>
      </w:r>
    </w:p>
    <w:p w14:paraId="2D643EF0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4</w:t>
      </w:r>
      <w:r>
        <w:rPr>
          <w:rFonts w:ascii="宋体" w:hAnsi="宋体" w:eastAsia="宋体"/>
          <w:sz w:val="24"/>
          <w:szCs w:val="28"/>
        </w:rPr>
        <w:t>.</w:t>
      </w:r>
      <w:r>
        <w:rPr>
          <w:rFonts w:hint="eastAsia" w:ascii="宋体" w:hAnsi="宋体" w:eastAsia="宋体"/>
          <w:sz w:val="24"/>
          <w:szCs w:val="28"/>
        </w:rPr>
        <w:t>每年度统计各学院师生图书捐赠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情况</w:t>
      </w:r>
      <w:r>
        <w:rPr>
          <w:rFonts w:hint="eastAsia" w:ascii="宋体" w:hAnsi="宋体" w:eastAsia="宋体"/>
          <w:sz w:val="24"/>
          <w:szCs w:val="28"/>
          <w:lang w:eastAsia="zh-CN"/>
        </w:rPr>
        <w:t>，</w:t>
      </w:r>
      <w:r>
        <w:rPr>
          <w:rFonts w:hint="eastAsia" w:ascii="宋体" w:hAnsi="宋体" w:eastAsia="宋体"/>
          <w:sz w:val="24"/>
          <w:szCs w:val="28"/>
        </w:rPr>
        <w:t>开展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评选表彰</w:t>
      </w:r>
      <w:r>
        <w:rPr>
          <w:rFonts w:hint="eastAsia" w:ascii="宋体" w:hAnsi="宋体" w:eastAsia="宋体"/>
          <w:sz w:val="24"/>
          <w:szCs w:val="28"/>
        </w:rPr>
        <w:t>，授予“书香学院”荣誉奖牌。</w:t>
      </w:r>
    </w:p>
    <w:p w14:paraId="564D90D3">
      <w:pPr>
        <w:spacing w:line="560" w:lineRule="exact"/>
        <w:ind w:firstLine="482" w:firstLineChars="200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（二）积分权益</w:t>
      </w:r>
    </w:p>
    <w:p w14:paraId="66A759F3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1</w:t>
      </w:r>
      <w:r>
        <w:rPr>
          <w:rFonts w:ascii="宋体" w:hAnsi="宋体" w:eastAsia="宋体"/>
          <w:sz w:val="24"/>
          <w:szCs w:val="28"/>
        </w:rPr>
        <w:t>.</w:t>
      </w:r>
      <w:r>
        <w:rPr>
          <w:rFonts w:hint="eastAsia" w:ascii="宋体" w:hAnsi="宋体" w:eastAsia="宋体"/>
          <w:sz w:val="24"/>
          <w:szCs w:val="28"/>
        </w:rPr>
        <w:t>积分规则：</w:t>
      </w:r>
      <w:r>
        <w:rPr>
          <w:rFonts w:ascii="宋体" w:hAnsi="宋体" w:eastAsia="宋体"/>
          <w:sz w:val="24"/>
          <w:szCs w:val="28"/>
        </w:rPr>
        <w:t>每捐赠1本合格图书获1积分，积分本学期内可累计，</w:t>
      </w:r>
      <w:r>
        <w:rPr>
          <w:rFonts w:hint="eastAsia" w:ascii="宋体" w:hAnsi="宋体" w:eastAsia="宋体"/>
          <w:sz w:val="24"/>
          <w:szCs w:val="28"/>
          <w:u w:val="none"/>
        </w:rPr>
        <w:t>每学期清零</w:t>
      </w:r>
      <w:r>
        <w:rPr>
          <w:rFonts w:ascii="宋体" w:hAnsi="宋体" w:eastAsia="宋体"/>
          <w:sz w:val="24"/>
          <w:szCs w:val="28"/>
        </w:rPr>
        <w:t>，仅限本人使用。</w:t>
      </w:r>
    </w:p>
    <w:p w14:paraId="49677E86">
      <w:pPr>
        <w:spacing w:line="560" w:lineRule="exact"/>
        <w:ind w:firstLine="480" w:firstLineChars="200"/>
        <w:rPr>
          <w:rFonts w:hint="eastAsia" w:ascii="宋体" w:hAnsi="宋体" w:eastAsia="宋体"/>
          <w:sz w:val="24"/>
          <w:szCs w:val="28"/>
          <w:lang w:val="en-US" w:eastAsia="zh-CN"/>
        </w:rPr>
      </w:pPr>
      <w:r>
        <w:rPr>
          <w:rFonts w:ascii="宋体" w:hAnsi="宋体" w:eastAsia="宋体"/>
          <w:sz w:val="24"/>
          <w:szCs w:val="28"/>
        </w:rPr>
        <w:t>2.积分兑换权益</w:t>
      </w:r>
      <w:r>
        <w:rPr>
          <w:rFonts w:hint="eastAsia" w:ascii="宋体" w:hAnsi="宋体" w:eastAsia="宋体"/>
          <w:sz w:val="24"/>
          <w:szCs w:val="28"/>
          <w:lang w:eastAsia="zh-CN"/>
        </w:rPr>
        <w:t>：</w:t>
      </w:r>
    </w:p>
    <w:p w14:paraId="39BDA0CB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11</w:t>
      </w:r>
      <w:r>
        <w:rPr>
          <w:rFonts w:ascii="宋体" w:hAnsi="宋体" w:eastAsia="宋体"/>
          <w:sz w:val="24"/>
          <w:szCs w:val="28"/>
        </w:rPr>
        <w:t>—50分：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可兑换精美小礼品一份</w:t>
      </w:r>
      <w:r>
        <w:rPr>
          <w:rFonts w:ascii="宋体" w:hAnsi="宋体" w:eastAsia="宋体"/>
          <w:sz w:val="24"/>
          <w:szCs w:val="28"/>
        </w:rPr>
        <w:t>；</w:t>
      </w:r>
    </w:p>
    <w:p w14:paraId="4666F337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5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1</w:t>
      </w:r>
      <w:r>
        <w:rPr>
          <w:rFonts w:ascii="宋体" w:hAnsi="宋体" w:eastAsia="宋体"/>
          <w:sz w:val="24"/>
          <w:szCs w:val="28"/>
        </w:rPr>
        <w:t>分及以上：可兑换图书馆定制文创产品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一份</w:t>
      </w:r>
      <w:r>
        <w:rPr>
          <w:rFonts w:ascii="宋体" w:hAnsi="宋体" w:eastAsia="宋体"/>
          <w:sz w:val="24"/>
          <w:szCs w:val="28"/>
        </w:rPr>
        <w:t>；</w:t>
      </w:r>
    </w:p>
    <w:p w14:paraId="769B9836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3.</w:t>
      </w:r>
      <w:r>
        <w:rPr>
          <w:rFonts w:hint="eastAsia" w:ascii="宋体" w:hAnsi="宋体" w:eastAsia="宋体"/>
          <w:sz w:val="24"/>
          <w:szCs w:val="28"/>
        </w:rPr>
        <w:t>图书馆公众号定期发布积分兑换清单，师生可凭对应积分至图书馆总服务台申请兑换权益。</w:t>
      </w:r>
    </w:p>
    <w:p w14:paraId="4562D1FF">
      <w:pPr>
        <w:spacing w:line="560" w:lineRule="exact"/>
        <w:ind w:firstLine="482" w:firstLineChars="200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五、捐赠</w:t>
      </w:r>
      <w:r>
        <w:rPr>
          <w:rFonts w:hint="eastAsia" w:ascii="宋体" w:hAnsi="宋体" w:eastAsia="宋体"/>
          <w:b/>
          <w:sz w:val="24"/>
          <w:szCs w:val="28"/>
          <w:lang w:val="en-US" w:eastAsia="zh-CN"/>
        </w:rPr>
        <w:t>图书处</w:t>
      </w:r>
      <w:r>
        <w:rPr>
          <w:rFonts w:hint="eastAsia" w:ascii="宋体" w:hAnsi="宋体" w:eastAsia="宋体"/>
          <w:b/>
          <w:sz w:val="24"/>
          <w:szCs w:val="28"/>
        </w:rPr>
        <w:t>理</w:t>
      </w:r>
    </w:p>
    <w:p w14:paraId="23BA760A">
      <w:pPr>
        <w:spacing w:line="560" w:lineRule="exact"/>
        <w:ind w:firstLine="480" w:firstLineChars="200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对于捐赠图书，图书馆将登记造册，并根据图书内容分别采用收藏、转赠、漂流等不同的处理方式，务使每本图书都能书尽其用。</w:t>
      </w:r>
    </w:p>
    <w:p w14:paraId="43F9CEEA">
      <w:pPr>
        <w:numPr>
          <w:ilvl w:val="0"/>
          <w:numId w:val="0"/>
        </w:numPr>
        <w:spacing w:line="560" w:lineRule="exact"/>
        <w:ind w:firstLine="480" w:firstLineChars="200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1.</w:t>
      </w:r>
      <w:r>
        <w:rPr>
          <w:rFonts w:ascii="宋体" w:hAnsi="宋体" w:eastAsia="宋体"/>
          <w:sz w:val="24"/>
          <w:szCs w:val="28"/>
        </w:rPr>
        <w:t>馆藏入库：优质书籍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经</w:t>
      </w:r>
      <w:r>
        <w:rPr>
          <w:rFonts w:ascii="宋体" w:hAnsi="宋体" w:eastAsia="宋体"/>
          <w:sz w:val="24"/>
          <w:szCs w:val="28"/>
        </w:rPr>
        <w:t>筛选后录入图书馆馆藏系统</w:t>
      </w:r>
      <w:r>
        <w:rPr>
          <w:rFonts w:hint="eastAsia" w:ascii="宋体" w:hAnsi="宋体" w:eastAsia="宋体"/>
          <w:sz w:val="24"/>
          <w:szCs w:val="28"/>
        </w:rPr>
        <w:t>和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流通</w:t>
      </w:r>
      <w:r>
        <w:rPr>
          <w:rFonts w:hint="eastAsia" w:ascii="宋体" w:hAnsi="宋体" w:eastAsia="宋体"/>
          <w:sz w:val="24"/>
          <w:szCs w:val="28"/>
        </w:rPr>
        <w:t>书库，</w:t>
      </w:r>
      <w:r>
        <w:rPr>
          <w:rFonts w:ascii="宋体" w:hAnsi="宋体" w:eastAsia="宋体"/>
          <w:sz w:val="24"/>
          <w:szCs w:val="28"/>
        </w:rPr>
        <w:t>供全校师生借阅</w:t>
      </w:r>
      <w:r>
        <w:rPr>
          <w:rFonts w:hint="eastAsia" w:ascii="宋体" w:hAnsi="宋体" w:eastAsia="宋体"/>
          <w:sz w:val="24"/>
          <w:szCs w:val="28"/>
        </w:rPr>
        <w:t>。</w:t>
      </w:r>
    </w:p>
    <w:p w14:paraId="1FED5A07">
      <w:pPr>
        <w:numPr>
          <w:ilvl w:val="0"/>
          <w:numId w:val="0"/>
        </w:numPr>
        <w:spacing w:line="560" w:lineRule="exact"/>
        <w:ind w:firstLine="480" w:firstLineChars="200"/>
        <w:rPr>
          <w:rFonts w:hint="eastAsia"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2.公益</w:t>
      </w:r>
      <w:r>
        <w:rPr>
          <w:rFonts w:hint="eastAsia" w:ascii="宋体" w:hAnsi="宋体" w:eastAsia="宋体"/>
          <w:sz w:val="24"/>
          <w:szCs w:val="28"/>
        </w:rPr>
        <w:t>转赠</w:t>
      </w:r>
      <w:r>
        <w:rPr>
          <w:rFonts w:ascii="宋体" w:hAnsi="宋体" w:eastAsia="宋体"/>
          <w:sz w:val="24"/>
          <w:szCs w:val="28"/>
        </w:rPr>
        <w:t>：</w:t>
      </w:r>
      <w:r>
        <w:rPr>
          <w:rFonts w:hint="eastAsia" w:ascii="宋体" w:hAnsi="宋体" w:eastAsia="宋体"/>
          <w:sz w:val="24"/>
          <w:szCs w:val="28"/>
        </w:rPr>
        <w:t>转赠其它图书馆收藏或其他单位组织。</w:t>
      </w:r>
    </w:p>
    <w:p w14:paraId="440787EA">
      <w:pPr>
        <w:numPr>
          <w:ilvl w:val="0"/>
          <w:numId w:val="0"/>
        </w:num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3.</w:t>
      </w:r>
      <w:r>
        <w:rPr>
          <w:rFonts w:ascii="宋体" w:hAnsi="宋体" w:eastAsia="宋体"/>
          <w:sz w:val="24"/>
          <w:szCs w:val="28"/>
        </w:rPr>
        <w:t>校园漂流：</w:t>
      </w:r>
      <w:r>
        <w:rPr>
          <w:rFonts w:hint="eastAsia" w:ascii="宋体" w:hAnsi="宋体" w:eastAsia="宋体"/>
          <w:sz w:val="24"/>
          <w:szCs w:val="28"/>
        </w:rPr>
        <w:t>放置图书馆图书漂流角，转赠本校读者</w:t>
      </w:r>
      <w:r>
        <w:rPr>
          <w:rFonts w:hint="eastAsia" w:ascii="宋体" w:hAnsi="宋体" w:eastAsia="宋体"/>
          <w:sz w:val="24"/>
          <w:szCs w:val="28"/>
          <w:lang w:eastAsia="zh-CN"/>
        </w:rPr>
        <w:t>，</w:t>
      </w:r>
      <w:r>
        <w:rPr>
          <w:rFonts w:ascii="宋体" w:hAnsi="宋体" w:eastAsia="宋体"/>
          <w:sz w:val="24"/>
          <w:szCs w:val="28"/>
        </w:rPr>
        <w:t>实现校内共享流转</w:t>
      </w:r>
      <w:r>
        <w:rPr>
          <w:rFonts w:hint="eastAsia" w:ascii="宋体" w:hAnsi="宋体" w:eastAsia="宋体"/>
          <w:sz w:val="24"/>
          <w:szCs w:val="28"/>
        </w:rPr>
        <w:t>。</w:t>
      </w:r>
    </w:p>
    <w:p w14:paraId="39A2C7FC">
      <w:pPr>
        <w:spacing w:line="560" w:lineRule="exact"/>
        <w:ind w:firstLine="482" w:firstLineChars="200"/>
        <w:rPr>
          <w:rFonts w:ascii="宋体" w:hAnsi="宋体" w:eastAsia="宋体"/>
          <w:b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六、常态化宣传推广</w:t>
      </w:r>
      <w:bookmarkStart w:id="2" w:name="_GoBack"/>
      <w:bookmarkEnd w:id="2"/>
    </w:p>
    <w:p w14:paraId="64305DBB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1.线上常态化宣传：依托官方公众号、官网定期发布活动通知、兑换福利、达人榜单；拍摄捐书宣传短视频、图文推文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等</w:t>
      </w:r>
      <w:r>
        <w:rPr>
          <w:rFonts w:hint="eastAsia" w:ascii="宋体" w:hAnsi="宋体" w:eastAsia="宋体"/>
          <w:sz w:val="24"/>
          <w:szCs w:val="28"/>
        </w:rPr>
        <w:t>。</w:t>
      </w:r>
    </w:p>
    <w:p w14:paraId="100DB88B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>2.线下氛围营造：在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校园</w:t>
      </w:r>
      <w:r>
        <w:rPr>
          <w:rFonts w:ascii="宋体" w:hAnsi="宋体" w:eastAsia="宋体"/>
          <w:sz w:val="24"/>
          <w:szCs w:val="28"/>
        </w:rPr>
        <w:t>张贴捐书海报，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宣传</w:t>
      </w:r>
      <w:r>
        <w:rPr>
          <w:rFonts w:ascii="宋体" w:hAnsi="宋体" w:eastAsia="宋体"/>
          <w:sz w:val="24"/>
          <w:szCs w:val="28"/>
        </w:rPr>
        <w:t>捐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书方式</w:t>
      </w:r>
      <w:r>
        <w:rPr>
          <w:rFonts w:ascii="宋体" w:hAnsi="宋体" w:eastAsia="宋体"/>
          <w:sz w:val="24"/>
          <w:szCs w:val="28"/>
        </w:rPr>
        <w:t>、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激励机制与积分权益等</w:t>
      </w:r>
      <w:r>
        <w:rPr>
          <w:rFonts w:ascii="宋体" w:hAnsi="宋体" w:eastAsia="宋体"/>
          <w:sz w:val="24"/>
          <w:szCs w:val="28"/>
        </w:rPr>
        <w:t>。</w:t>
      </w:r>
    </w:p>
    <w:p w14:paraId="0EBECA25">
      <w:pPr>
        <w:spacing w:line="560" w:lineRule="exact"/>
        <w:ind w:firstLine="482" w:firstLineChars="200"/>
        <w:rPr>
          <w:rFonts w:hint="eastAsia" w:ascii="宋体" w:hAnsi="宋体" w:eastAsia="宋体"/>
          <w:b/>
          <w:sz w:val="24"/>
          <w:szCs w:val="28"/>
          <w:lang w:eastAsia="zh-CN"/>
        </w:rPr>
      </w:pPr>
      <w:r>
        <w:rPr>
          <w:rFonts w:hint="eastAsia" w:ascii="宋体" w:hAnsi="宋体" w:eastAsia="宋体"/>
          <w:b/>
          <w:sz w:val="24"/>
          <w:szCs w:val="28"/>
        </w:rPr>
        <w:t>七、</w:t>
      </w:r>
      <w:r>
        <w:rPr>
          <w:rFonts w:hint="eastAsia" w:ascii="宋体" w:hAnsi="宋体" w:eastAsia="宋体"/>
          <w:b/>
          <w:sz w:val="24"/>
          <w:szCs w:val="28"/>
          <w:lang w:val="en-US" w:eastAsia="zh-CN"/>
        </w:rPr>
        <w:t>其他</w:t>
      </w:r>
    </w:p>
    <w:p w14:paraId="4CC1FDF5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1</w:t>
      </w:r>
      <w:r>
        <w:rPr>
          <w:rFonts w:ascii="宋体" w:hAnsi="宋体" w:eastAsia="宋体"/>
          <w:sz w:val="24"/>
          <w:szCs w:val="28"/>
        </w:rPr>
        <w:t>.图书馆可根据实际情况，适时调整捐赠规则</w:t>
      </w:r>
      <w:r>
        <w:rPr>
          <w:rFonts w:hint="eastAsia" w:ascii="宋体" w:hAnsi="宋体" w:eastAsia="宋体"/>
          <w:sz w:val="24"/>
          <w:szCs w:val="28"/>
          <w:lang w:eastAsia="zh-CN"/>
        </w:rPr>
        <w:t>、</w:t>
      </w:r>
      <w:r>
        <w:rPr>
          <w:rFonts w:ascii="宋体" w:hAnsi="宋体" w:eastAsia="宋体"/>
          <w:sz w:val="24"/>
          <w:szCs w:val="28"/>
        </w:rPr>
        <w:t>积分兑换内容、活动时间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等</w:t>
      </w:r>
      <w:r>
        <w:rPr>
          <w:rFonts w:ascii="宋体" w:hAnsi="宋体" w:eastAsia="宋体"/>
          <w:sz w:val="24"/>
          <w:szCs w:val="28"/>
        </w:rPr>
        <w:t>，并提前通过官方平台公示。</w:t>
      </w:r>
    </w:p>
    <w:p w14:paraId="0527049C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2</w:t>
      </w:r>
      <w:r>
        <w:rPr>
          <w:rFonts w:ascii="宋体" w:hAnsi="宋体" w:eastAsia="宋体"/>
          <w:sz w:val="24"/>
          <w:szCs w:val="28"/>
        </w:rPr>
        <w:t>.本方案自发布之日起正式实施，常态化执行。</w:t>
      </w:r>
    </w:p>
    <w:p w14:paraId="05ED00E3">
      <w:pPr>
        <w:spacing w:line="560" w:lineRule="exact"/>
        <w:ind w:firstLine="48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>3</w:t>
      </w:r>
      <w:r>
        <w:rPr>
          <w:rFonts w:ascii="宋体" w:hAnsi="宋体" w:eastAsia="宋体"/>
          <w:sz w:val="24"/>
          <w:szCs w:val="28"/>
        </w:rPr>
        <w:t>.本方案由图书馆负责解释。</w:t>
      </w:r>
    </w:p>
    <w:p w14:paraId="01B430B6">
      <w:pPr>
        <w:spacing w:line="560" w:lineRule="exact"/>
        <w:ind w:firstLine="200"/>
        <w:rPr>
          <w:rFonts w:ascii="宋体" w:hAnsi="宋体" w:eastAsia="宋体"/>
          <w:sz w:val="24"/>
          <w:szCs w:val="28"/>
        </w:rPr>
      </w:pPr>
      <w:r>
        <w:rPr>
          <w:rFonts w:ascii="宋体" w:hAnsi="宋体" w:eastAsia="宋体"/>
          <w:sz w:val="24"/>
          <w:szCs w:val="28"/>
        </w:rPr>
        <w:t xml:space="preserve"> </w:t>
      </w:r>
    </w:p>
    <w:p w14:paraId="32A44636">
      <w:pPr>
        <w:wordWrap w:val="0"/>
        <w:spacing w:line="560" w:lineRule="exact"/>
        <w:ind w:firstLine="3840" w:firstLineChars="1600"/>
        <w:jc w:val="right"/>
        <w:rPr>
          <w:rFonts w:hint="default" w:ascii="宋体" w:hAnsi="宋体" w:eastAsia="宋体"/>
          <w:sz w:val="24"/>
          <w:szCs w:val="28"/>
          <w:lang w:val="en-US" w:eastAsia="zh-CN"/>
        </w:rPr>
      </w:pPr>
      <w:r>
        <w:rPr>
          <w:rFonts w:ascii="宋体" w:hAnsi="宋体" w:eastAsia="宋体"/>
          <w:sz w:val="24"/>
          <w:szCs w:val="28"/>
        </w:rPr>
        <w:t>图书馆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 xml:space="preserve"> 学生处 校团委</w:t>
      </w:r>
    </w:p>
    <w:p w14:paraId="1F4A4A38">
      <w:pPr>
        <w:spacing w:line="560" w:lineRule="exact"/>
        <w:ind w:firstLine="4080" w:firstLineChars="1700"/>
        <w:jc w:val="center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  <w:lang w:val="en-US" w:eastAsia="zh-CN"/>
        </w:rPr>
        <w:t xml:space="preserve">                 </w:t>
      </w:r>
      <w:r>
        <w:rPr>
          <w:rFonts w:ascii="宋体" w:hAnsi="宋体" w:eastAsia="宋体"/>
          <w:sz w:val="24"/>
          <w:szCs w:val="28"/>
        </w:rPr>
        <w:t>2026年9月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10</w:t>
      </w:r>
      <w:r>
        <w:rPr>
          <w:rFonts w:ascii="宋体" w:hAnsi="宋体" w:eastAsia="宋体"/>
          <w:sz w:val="24"/>
          <w:szCs w:val="28"/>
        </w:rPr>
        <w:t>日</w:t>
      </w:r>
    </w:p>
    <w:p w14:paraId="6493D5FF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AF"/>
    <w:rsid w:val="000129AC"/>
    <w:rsid w:val="000409C7"/>
    <w:rsid w:val="00091FE0"/>
    <w:rsid w:val="000A5BB9"/>
    <w:rsid w:val="000C67F0"/>
    <w:rsid w:val="001E314B"/>
    <w:rsid w:val="00204FE5"/>
    <w:rsid w:val="002109B9"/>
    <w:rsid w:val="00250295"/>
    <w:rsid w:val="00270ECB"/>
    <w:rsid w:val="002873BF"/>
    <w:rsid w:val="002A3E9F"/>
    <w:rsid w:val="002B2084"/>
    <w:rsid w:val="002F65D2"/>
    <w:rsid w:val="00304B36"/>
    <w:rsid w:val="003148D1"/>
    <w:rsid w:val="003557AB"/>
    <w:rsid w:val="00363462"/>
    <w:rsid w:val="003760F9"/>
    <w:rsid w:val="00383657"/>
    <w:rsid w:val="00385D4B"/>
    <w:rsid w:val="003C011C"/>
    <w:rsid w:val="003C7F99"/>
    <w:rsid w:val="00416BA2"/>
    <w:rsid w:val="00451DC9"/>
    <w:rsid w:val="00482FAA"/>
    <w:rsid w:val="004830FF"/>
    <w:rsid w:val="004B2F76"/>
    <w:rsid w:val="004D5752"/>
    <w:rsid w:val="00513728"/>
    <w:rsid w:val="005413F6"/>
    <w:rsid w:val="00542AEC"/>
    <w:rsid w:val="005871DF"/>
    <w:rsid w:val="005A7151"/>
    <w:rsid w:val="005E2921"/>
    <w:rsid w:val="00614655"/>
    <w:rsid w:val="0066328E"/>
    <w:rsid w:val="007133B0"/>
    <w:rsid w:val="00721ECB"/>
    <w:rsid w:val="007547CC"/>
    <w:rsid w:val="00762AB6"/>
    <w:rsid w:val="00776249"/>
    <w:rsid w:val="0077761F"/>
    <w:rsid w:val="00787A1E"/>
    <w:rsid w:val="007D444C"/>
    <w:rsid w:val="007E1069"/>
    <w:rsid w:val="007F4705"/>
    <w:rsid w:val="00821C0E"/>
    <w:rsid w:val="008966BF"/>
    <w:rsid w:val="009002AA"/>
    <w:rsid w:val="009015A7"/>
    <w:rsid w:val="00A3713A"/>
    <w:rsid w:val="00A500AF"/>
    <w:rsid w:val="00A5026D"/>
    <w:rsid w:val="00A605BC"/>
    <w:rsid w:val="00AB7EAD"/>
    <w:rsid w:val="00B43064"/>
    <w:rsid w:val="00B50773"/>
    <w:rsid w:val="00B60989"/>
    <w:rsid w:val="00B75CC9"/>
    <w:rsid w:val="00C00E87"/>
    <w:rsid w:val="00C311C8"/>
    <w:rsid w:val="00C34779"/>
    <w:rsid w:val="00C417C5"/>
    <w:rsid w:val="00C9655E"/>
    <w:rsid w:val="00CB649D"/>
    <w:rsid w:val="00D20B7C"/>
    <w:rsid w:val="00DA1BE6"/>
    <w:rsid w:val="00DB577C"/>
    <w:rsid w:val="00DD4395"/>
    <w:rsid w:val="00DF38E6"/>
    <w:rsid w:val="00E07651"/>
    <w:rsid w:val="00E2190E"/>
    <w:rsid w:val="00E4737D"/>
    <w:rsid w:val="00E85FCC"/>
    <w:rsid w:val="00E92799"/>
    <w:rsid w:val="00EE7B92"/>
    <w:rsid w:val="00EF04D4"/>
    <w:rsid w:val="00EF0F2F"/>
    <w:rsid w:val="0286046F"/>
    <w:rsid w:val="26FB5A48"/>
    <w:rsid w:val="29AD6BC6"/>
    <w:rsid w:val="41E81277"/>
    <w:rsid w:val="42051E29"/>
    <w:rsid w:val="4E516B22"/>
    <w:rsid w:val="522E58A9"/>
    <w:rsid w:val="55A757C9"/>
    <w:rsid w:val="5EA9212E"/>
    <w:rsid w:val="5F947155"/>
    <w:rsid w:val="6ECB4E01"/>
    <w:rsid w:val="7DC3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1245</Words>
  <Characters>1293</Characters>
  <Lines>10</Lines>
  <Paragraphs>3</Paragraphs>
  <TotalTime>6</TotalTime>
  <ScaleCrop>false</ScaleCrop>
  <LinksUpToDate>false</LinksUpToDate>
  <CharactersWithSpaces>1315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2026-09-02T02:50:00Z</dcterms:created>
  <dc:creator>李丽</dc:creator>
  <cp:lastModifiedBy>HC</cp:lastModifiedBy>
  <dcterms:modified xsi:type="dcterms:W3CDTF">2026-09-10T07:45:22Z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eyJoZGlkIjoiZjI4NDY3YWQzMDZhMDkzMmFjMDA3ZTcwYmI2NDZjMDciLCJ1c2VySWQiOiIxMjY5OTM0OTM3In0=</vt:lpwstr>
  </property>
  <property fmtid="{D5CDD505-2E9C-101B-9397-08002B2CF9AE}" pid="3" name="KSOProductBuildVer">
    <vt:lpwstr>2052-12.1.0.28505</vt:lpwstr>
  </property>
  <property fmtid="{D5CDD505-2E9C-101B-9397-08002B2CF9AE}" pid="4" name="ICV">
    <vt:lpwstr>FB424B2704274CF1B92666D3E46B29CE_12</vt:lpwstr>
  </property>
</Properties>
</file>