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977" w:rsidRDefault="00927977" w:rsidP="00927977">
      <w:pPr>
        <w:rPr>
          <w:rFonts w:ascii="宋体"/>
          <w:b/>
          <w:sz w:val="24"/>
        </w:rPr>
      </w:pPr>
      <w:r>
        <w:rPr>
          <w:rFonts w:ascii="宋体" w:hint="eastAsia"/>
          <w:b/>
          <w:sz w:val="24"/>
        </w:rPr>
        <w:t xml:space="preserve">附件一： </w:t>
      </w:r>
    </w:p>
    <w:p w:rsidR="00927977" w:rsidRDefault="00927977" w:rsidP="00927977">
      <w:pPr>
        <w:jc w:val="center"/>
        <w:rPr>
          <w:rFonts w:ascii="宋体"/>
          <w:b/>
          <w:sz w:val="36"/>
          <w:szCs w:val="36"/>
        </w:rPr>
      </w:pPr>
      <w:r>
        <w:rPr>
          <w:rFonts w:ascii="宋体" w:hint="eastAsia"/>
          <w:b/>
          <w:sz w:val="36"/>
          <w:szCs w:val="36"/>
        </w:rPr>
        <w:t>新</w:t>
      </w:r>
      <w:r w:rsidR="0019372D">
        <w:rPr>
          <w:rFonts w:ascii="宋体" w:hint="eastAsia"/>
          <w:b/>
          <w:sz w:val="36"/>
          <w:szCs w:val="36"/>
        </w:rPr>
        <w:t>生</w:t>
      </w:r>
      <w:bookmarkStart w:id="0" w:name="_GoBack"/>
      <w:bookmarkEnd w:id="0"/>
      <w:r>
        <w:rPr>
          <w:rFonts w:ascii="宋体" w:hint="eastAsia"/>
          <w:b/>
          <w:sz w:val="36"/>
          <w:szCs w:val="36"/>
        </w:rPr>
        <w:t>读者利用图书馆知识竞赛细则</w:t>
      </w:r>
    </w:p>
    <w:p w:rsidR="00927977" w:rsidRDefault="00927977" w:rsidP="00927977">
      <w:pPr>
        <w:spacing w:line="360" w:lineRule="auto"/>
        <w:rPr>
          <w:rFonts w:ascii="宋体"/>
          <w:b/>
          <w:sz w:val="24"/>
        </w:rPr>
      </w:pPr>
      <w:r>
        <w:rPr>
          <w:rFonts w:ascii="宋体" w:hint="eastAsia"/>
          <w:b/>
          <w:sz w:val="24"/>
        </w:rPr>
        <w:t>一、竞赛内容：</w:t>
      </w:r>
    </w:p>
    <w:p w:rsidR="00927977" w:rsidRDefault="00927977" w:rsidP="00927977">
      <w:pPr>
        <w:spacing w:line="360" w:lineRule="auto"/>
        <w:ind w:firstLineChars="196" w:firstLine="470"/>
        <w:rPr>
          <w:rFonts w:ascii="ˎ̥" w:hAnsi="ˎ̥" w:cs="宋体" w:hint="eastAsia"/>
          <w:kern w:val="0"/>
          <w:sz w:val="24"/>
        </w:rPr>
      </w:pPr>
      <w:r>
        <w:rPr>
          <w:rFonts w:ascii="ˎ̥" w:hAnsi="ˎ̥" w:cs="宋体"/>
          <w:kern w:val="0"/>
          <w:sz w:val="24"/>
        </w:rPr>
        <w:t>包括</w:t>
      </w:r>
      <w:r>
        <w:rPr>
          <w:rFonts w:ascii="ˎ̥" w:hAnsi="ˎ̥" w:cs="宋体" w:hint="eastAsia"/>
          <w:kern w:val="0"/>
          <w:sz w:val="24"/>
        </w:rPr>
        <w:t>利用图书馆基本知识、熟知常用数据库、熟知图书馆图书排架规则以及与图书馆和图书相关的人文知识。</w:t>
      </w:r>
    </w:p>
    <w:p w:rsidR="00927977" w:rsidRDefault="00927977" w:rsidP="00927977">
      <w:pPr>
        <w:spacing w:line="360" w:lineRule="auto"/>
        <w:rPr>
          <w:rFonts w:ascii="ˎ̥" w:hAnsi="ˎ̥" w:cs="宋体" w:hint="eastAsia"/>
          <w:b/>
          <w:kern w:val="0"/>
          <w:sz w:val="24"/>
        </w:rPr>
      </w:pPr>
      <w:r>
        <w:rPr>
          <w:rFonts w:ascii="ˎ̥" w:hAnsi="ˎ̥" w:cs="宋体" w:hint="eastAsia"/>
          <w:b/>
          <w:kern w:val="0"/>
          <w:sz w:val="24"/>
        </w:rPr>
        <w:t>二、参考资料</w:t>
      </w:r>
    </w:p>
    <w:p w:rsidR="00927977" w:rsidRDefault="00927977" w:rsidP="00927977">
      <w:pPr>
        <w:spacing w:line="360" w:lineRule="auto"/>
        <w:rPr>
          <w:rFonts w:ascii="宋体"/>
          <w:b/>
          <w:sz w:val="24"/>
        </w:rPr>
      </w:pPr>
      <w:r>
        <w:rPr>
          <w:rFonts w:ascii="ˎ̥" w:hAnsi="ˎ̥" w:cs="宋体" w:hint="eastAsia"/>
          <w:kern w:val="0"/>
          <w:sz w:val="24"/>
        </w:rPr>
        <w:t xml:space="preserve">    </w:t>
      </w:r>
      <w:r>
        <w:rPr>
          <w:rFonts w:ascii="ˎ̥" w:hAnsi="ˎ̥" w:cs="宋体" w:hint="eastAsia"/>
          <w:kern w:val="0"/>
          <w:sz w:val="24"/>
        </w:rPr>
        <w:t>《读者指南》，新生入馆培训</w:t>
      </w:r>
      <w:r>
        <w:rPr>
          <w:rFonts w:ascii="ˎ̥" w:hAnsi="ˎ̥" w:cs="宋体" w:hint="eastAsia"/>
          <w:kern w:val="0"/>
          <w:sz w:val="24"/>
        </w:rPr>
        <w:t>PPT</w:t>
      </w:r>
      <w:r>
        <w:rPr>
          <w:rFonts w:ascii="ˎ̥" w:hAnsi="ˎ̥" w:cs="宋体" w:hint="eastAsia"/>
          <w:kern w:val="0"/>
          <w:sz w:val="24"/>
        </w:rPr>
        <w:t>，赛前培训</w:t>
      </w:r>
      <w:r>
        <w:rPr>
          <w:rFonts w:ascii="ˎ̥" w:hAnsi="ˎ̥" w:cs="宋体" w:hint="eastAsia"/>
          <w:kern w:val="0"/>
          <w:sz w:val="24"/>
        </w:rPr>
        <w:t>PPT</w:t>
      </w:r>
      <w:r>
        <w:rPr>
          <w:rFonts w:ascii="ˎ̥" w:hAnsi="ˎ̥" w:cs="宋体" w:hint="eastAsia"/>
          <w:kern w:val="0"/>
          <w:sz w:val="24"/>
        </w:rPr>
        <w:t>，图书馆网站相关内容。</w:t>
      </w:r>
    </w:p>
    <w:p w:rsidR="00927977" w:rsidRDefault="00927977" w:rsidP="00927977">
      <w:pPr>
        <w:spacing w:line="360" w:lineRule="auto"/>
        <w:rPr>
          <w:rFonts w:ascii="宋体"/>
          <w:b/>
          <w:sz w:val="24"/>
        </w:rPr>
      </w:pPr>
      <w:r>
        <w:rPr>
          <w:rFonts w:ascii="宋体" w:hint="eastAsia"/>
          <w:b/>
          <w:sz w:val="24"/>
        </w:rPr>
        <w:t>三、参赛成员：</w:t>
      </w:r>
    </w:p>
    <w:p w:rsidR="00927977" w:rsidRDefault="00927977" w:rsidP="00927977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以学院为单位，每个学院组成一个代表队，由</w:t>
      </w:r>
      <w:r>
        <w:rPr>
          <w:rFonts w:ascii="宋体" w:hint="eastAsia"/>
          <w:sz w:val="28"/>
          <w:szCs w:val="28"/>
        </w:rPr>
        <w:t>6</w:t>
      </w:r>
      <w:r>
        <w:rPr>
          <w:rFonts w:ascii="宋体" w:hint="eastAsia"/>
          <w:sz w:val="24"/>
        </w:rPr>
        <w:t>名选手（2018级新生）组成，各学院在确定好参赛队员名单后，</w:t>
      </w:r>
      <w:r>
        <w:rPr>
          <w:rFonts w:ascii="宋体" w:hint="eastAsia"/>
          <w:b/>
          <w:sz w:val="30"/>
          <w:szCs w:val="30"/>
          <w:u w:val="single"/>
        </w:rPr>
        <w:t>指定</w:t>
      </w:r>
      <w:proofErr w:type="gramStart"/>
      <w:r>
        <w:rPr>
          <w:rFonts w:ascii="宋体" w:hint="eastAsia"/>
          <w:b/>
          <w:sz w:val="30"/>
          <w:szCs w:val="30"/>
          <w:u w:val="single"/>
        </w:rPr>
        <w:t>一</w:t>
      </w:r>
      <w:proofErr w:type="gramEnd"/>
      <w:r>
        <w:rPr>
          <w:rFonts w:ascii="宋体" w:hint="eastAsia"/>
          <w:b/>
          <w:sz w:val="30"/>
          <w:szCs w:val="30"/>
          <w:u w:val="single"/>
        </w:rPr>
        <w:t>人为队长</w:t>
      </w:r>
      <w:r>
        <w:rPr>
          <w:rFonts w:ascii="宋体" w:hint="eastAsia"/>
          <w:b/>
          <w:sz w:val="30"/>
          <w:szCs w:val="30"/>
        </w:rPr>
        <w:t>。</w:t>
      </w:r>
    </w:p>
    <w:p w:rsidR="00927977" w:rsidRDefault="00927977" w:rsidP="00927977">
      <w:pPr>
        <w:spacing w:line="360" w:lineRule="auto"/>
        <w:rPr>
          <w:rFonts w:ascii="宋体"/>
          <w:b/>
          <w:sz w:val="24"/>
        </w:rPr>
      </w:pPr>
      <w:r>
        <w:rPr>
          <w:rFonts w:ascii="宋体" w:hint="eastAsia"/>
          <w:b/>
          <w:sz w:val="24"/>
        </w:rPr>
        <w:t>四、比赛流程：</w:t>
      </w:r>
    </w:p>
    <w:p w:rsidR="00927977" w:rsidRDefault="00927977" w:rsidP="00927977">
      <w:pPr>
        <w:spacing w:line="360" w:lineRule="auto"/>
        <w:ind w:left="1" w:firstLineChars="199" w:firstLine="478"/>
        <w:rPr>
          <w:rFonts w:ascii="宋体"/>
          <w:sz w:val="24"/>
        </w:rPr>
      </w:pPr>
      <w:r>
        <w:rPr>
          <w:rFonts w:ascii="宋体" w:hint="eastAsia"/>
          <w:sz w:val="24"/>
        </w:rPr>
        <w:t>1、比赛均为客观题型，包括单选题、多选题和判断题，共100分。</w:t>
      </w:r>
    </w:p>
    <w:p w:rsidR="00927977" w:rsidRDefault="00927977" w:rsidP="00927977">
      <w:pPr>
        <w:spacing w:line="360" w:lineRule="auto"/>
        <w:ind w:left="1" w:firstLineChars="199" w:firstLine="478"/>
        <w:rPr>
          <w:rFonts w:ascii="宋体"/>
          <w:b/>
          <w:sz w:val="24"/>
        </w:rPr>
      </w:pPr>
      <w:r>
        <w:rPr>
          <w:rFonts w:ascii="宋体" w:hint="eastAsia"/>
          <w:sz w:val="24"/>
        </w:rPr>
        <w:t>2、比赛在图书馆五楼多媒体教室进行，每名选手一台计算机，独立完成，系统自动评分。</w:t>
      </w:r>
    </w:p>
    <w:p w:rsidR="00927977" w:rsidRDefault="00927977" w:rsidP="00927977">
      <w:pPr>
        <w:spacing w:line="360" w:lineRule="auto"/>
        <w:ind w:left="1" w:hanging="1"/>
        <w:rPr>
          <w:rFonts w:ascii="宋体"/>
          <w:b/>
          <w:sz w:val="24"/>
        </w:rPr>
      </w:pPr>
      <w:r>
        <w:rPr>
          <w:rFonts w:ascii="宋体" w:hint="eastAsia"/>
          <w:b/>
          <w:sz w:val="24"/>
        </w:rPr>
        <w:t>五、计分规则</w:t>
      </w:r>
    </w:p>
    <w:p w:rsidR="00927977" w:rsidRDefault="00927977" w:rsidP="00927977">
      <w:pPr>
        <w:spacing w:line="360" w:lineRule="auto"/>
        <w:ind w:left="1"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此次比赛采取累计积分制，各个学院的每个选手所得个人分数累计成全队的总成绩，比赛满分为600分。</w:t>
      </w:r>
    </w:p>
    <w:p w:rsidR="00927977" w:rsidRDefault="00927977" w:rsidP="00927977">
      <w:pPr>
        <w:spacing w:line="360" w:lineRule="auto"/>
        <w:ind w:left="1"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所有参赛的代表队必须在规定的比赛时间到达比赛地点，代表队或个人，迟到5分钟，将取消比赛资格，成绩按零分计入总成绩。</w:t>
      </w:r>
    </w:p>
    <w:p w:rsidR="00927977" w:rsidRDefault="00927977" w:rsidP="00927977">
      <w:pPr>
        <w:spacing w:line="360" w:lineRule="auto"/>
        <w:rPr>
          <w:rFonts w:ascii="宋体"/>
          <w:b/>
          <w:sz w:val="24"/>
        </w:rPr>
      </w:pPr>
    </w:p>
    <w:p w:rsidR="00927977" w:rsidRDefault="00927977" w:rsidP="00927977">
      <w:pPr>
        <w:spacing w:line="360" w:lineRule="auto"/>
        <w:rPr>
          <w:rFonts w:ascii="宋体"/>
          <w:b/>
          <w:sz w:val="24"/>
        </w:rPr>
      </w:pPr>
      <w:r>
        <w:rPr>
          <w:rFonts w:ascii="宋体" w:hint="eastAsia"/>
          <w:b/>
          <w:sz w:val="24"/>
        </w:rPr>
        <w:t>六、奖励办法及名次：</w:t>
      </w:r>
    </w:p>
    <w:p w:rsidR="00927977" w:rsidRPr="0057682C" w:rsidRDefault="00927977" w:rsidP="00927977">
      <w:pPr>
        <w:spacing w:line="360" w:lineRule="auto"/>
        <w:ind w:firstLineChars="200" w:firstLine="480"/>
        <w:rPr>
          <w:rFonts w:ascii="宋体"/>
          <w:sz w:val="24"/>
        </w:rPr>
      </w:pPr>
      <w:r w:rsidRPr="0057682C">
        <w:rPr>
          <w:rFonts w:ascii="宋体" w:hint="eastAsia"/>
          <w:sz w:val="24"/>
        </w:rPr>
        <w:t>本次比赛共设团体奖和个人单项奖：</w:t>
      </w:r>
    </w:p>
    <w:p w:rsidR="00927977" w:rsidRPr="0057682C" w:rsidRDefault="00927977" w:rsidP="00927977">
      <w:pPr>
        <w:spacing w:line="360" w:lineRule="auto"/>
        <w:ind w:firstLineChars="200" w:firstLine="480"/>
        <w:rPr>
          <w:rFonts w:ascii="宋体"/>
          <w:sz w:val="24"/>
        </w:rPr>
      </w:pPr>
      <w:r w:rsidRPr="0057682C">
        <w:rPr>
          <w:rFonts w:ascii="宋体" w:hint="eastAsia"/>
          <w:sz w:val="24"/>
        </w:rPr>
        <w:t>团体奖：一等奖，1名；二等奖，3名；三等奖，8名。</w:t>
      </w:r>
    </w:p>
    <w:p w:rsidR="00927977" w:rsidRPr="0057682C" w:rsidRDefault="00927977" w:rsidP="00927977">
      <w:pPr>
        <w:spacing w:line="360" w:lineRule="auto"/>
        <w:ind w:firstLineChars="200" w:firstLine="480"/>
        <w:rPr>
          <w:rFonts w:ascii="宋体"/>
          <w:sz w:val="24"/>
        </w:rPr>
      </w:pPr>
      <w:r w:rsidRPr="0057682C">
        <w:rPr>
          <w:rFonts w:ascii="宋体" w:hint="eastAsia"/>
          <w:sz w:val="24"/>
        </w:rPr>
        <w:t>个人单项奖：按照选手成绩依次设置一等奖5名、二等奖10名和三等奖20名，优秀奖若干。</w:t>
      </w:r>
    </w:p>
    <w:p w:rsidR="00927977" w:rsidRDefault="00927977" w:rsidP="00927977">
      <w:pPr>
        <w:ind w:firstLineChars="196" w:firstLine="470"/>
        <w:rPr>
          <w:rFonts w:ascii="宋体"/>
          <w:sz w:val="24"/>
        </w:rPr>
      </w:pPr>
    </w:p>
    <w:p w:rsidR="00424D4A" w:rsidRPr="00927977" w:rsidRDefault="00424D4A"/>
    <w:sectPr w:rsidR="00424D4A" w:rsidRPr="009279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1B4" w:rsidRDefault="008321B4" w:rsidP="0019372D">
      <w:r>
        <w:separator/>
      </w:r>
    </w:p>
  </w:endnote>
  <w:endnote w:type="continuationSeparator" w:id="0">
    <w:p w:rsidR="008321B4" w:rsidRDefault="008321B4" w:rsidP="00193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1B4" w:rsidRDefault="008321B4" w:rsidP="0019372D">
      <w:r>
        <w:separator/>
      </w:r>
    </w:p>
  </w:footnote>
  <w:footnote w:type="continuationSeparator" w:id="0">
    <w:p w:rsidR="008321B4" w:rsidRDefault="008321B4" w:rsidP="001937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977"/>
    <w:rsid w:val="0019372D"/>
    <w:rsid w:val="00424D4A"/>
    <w:rsid w:val="008321B4"/>
    <w:rsid w:val="00927977"/>
    <w:rsid w:val="00A7349A"/>
    <w:rsid w:val="00F8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9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37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372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37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372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9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37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372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37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372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2018-10-17T00:20:00Z</dcterms:created>
  <dcterms:modified xsi:type="dcterms:W3CDTF">2018-10-17T00:29:00Z</dcterms:modified>
</cp:coreProperties>
</file>