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附件一： 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新生读者利用图书馆知识竞赛细则</w:t>
      </w: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一、竞赛内容：</w:t>
      </w:r>
    </w:p>
    <w:p>
      <w:pPr>
        <w:spacing w:line="360" w:lineRule="auto"/>
        <w:ind w:firstLine="470" w:firstLineChars="196"/>
        <w:rPr>
          <w:rFonts w:hint="eastAsia" w:ascii="ˎ̥" w:hAnsi="ˎ̥" w:cs="宋体"/>
          <w:kern w:val="0"/>
          <w:sz w:val="24"/>
        </w:rPr>
      </w:pPr>
      <w:r>
        <w:rPr>
          <w:rFonts w:ascii="ˎ̥" w:hAnsi="ˎ̥" w:cs="宋体"/>
          <w:kern w:val="0"/>
          <w:sz w:val="24"/>
        </w:rPr>
        <w:t>包括</w:t>
      </w:r>
      <w:r>
        <w:rPr>
          <w:rFonts w:hint="eastAsia" w:ascii="ˎ̥" w:hAnsi="ˎ̥" w:cs="宋体"/>
          <w:kern w:val="0"/>
          <w:sz w:val="24"/>
        </w:rPr>
        <w:t>利用图书馆基本知识、熟知常用数据库、熟知图书馆图书排架规则以及与图书馆和图书相关的人文知识。</w:t>
      </w:r>
    </w:p>
    <w:p>
      <w:pPr>
        <w:spacing w:line="360" w:lineRule="auto"/>
        <w:rPr>
          <w:rFonts w:hint="eastAsia" w:ascii="ˎ̥" w:hAnsi="ˎ̥" w:cs="宋体"/>
          <w:b/>
          <w:kern w:val="0"/>
          <w:sz w:val="24"/>
        </w:rPr>
      </w:pPr>
      <w:r>
        <w:rPr>
          <w:rFonts w:hint="eastAsia" w:ascii="ˎ̥" w:hAnsi="ˎ̥" w:cs="宋体"/>
          <w:b/>
          <w:kern w:val="0"/>
          <w:sz w:val="24"/>
        </w:rPr>
        <w:t>二、参考资料</w:t>
      </w: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ˎ̥" w:hAnsi="ˎ̥" w:cs="宋体"/>
          <w:kern w:val="0"/>
          <w:sz w:val="24"/>
        </w:rPr>
        <w:t xml:space="preserve">    《读者指南》，新生入馆培训PPT，赛前培训PPT，图书馆网站相关内容。</w:t>
      </w: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三、参赛成员：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以学院为单位，每个学院组成一个代表队，由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hint="eastAsia" w:ascii="宋体"/>
          <w:sz w:val="24"/>
        </w:rPr>
        <w:t>名选手（20</w:t>
      </w:r>
      <w:r>
        <w:rPr>
          <w:rFonts w:hint="eastAsia" w:ascii="宋体"/>
          <w:sz w:val="24"/>
          <w:lang w:val="en-US" w:eastAsia="zh-CN"/>
        </w:rPr>
        <w:t>21</w:t>
      </w:r>
      <w:r>
        <w:rPr>
          <w:rFonts w:hint="eastAsia" w:ascii="宋体"/>
          <w:sz w:val="24"/>
        </w:rPr>
        <w:t>级新生）组成，各学院在确定好参赛队员名单后，</w:t>
      </w:r>
      <w:r>
        <w:rPr>
          <w:rFonts w:hint="eastAsia" w:ascii="宋体"/>
          <w:b/>
          <w:sz w:val="30"/>
          <w:szCs w:val="30"/>
          <w:u w:val="single"/>
        </w:rPr>
        <w:t>指定一人为队长</w:t>
      </w:r>
      <w:r>
        <w:rPr>
          <w:rFonts w:hint="eastAsia" w:ascii="宋体"/>
          <w:b/>
          <w:sz w:val="30"/>
          <w:szCs w:val="30"/>
        </w:rPr>
        <w:t>。</w:t>
      </w: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四、比赛流程：</w:t>
      </w:r>
    </w:p>
    <w:p>
      <w:pPr>
        <w:spacing w:line="360" w:lineRule="auto"/>
        <w:ind w:left="1" w:firstLine="477" w:firstLineChars="199"/>
        <w:rPr>
          <w:rFonts w:ascii="宋体"/>
          <w:sz w:val="24"/>
        </w:rPr>
      </w:pPr>
      <w:r>
        <w:rPr>
          <w:rFonts w:hint="eastAsia" w:ascii="宋体"/>
          <w:sz w:val="24"/>
        </w:rPr>
        <w:t>1、比赛均为客观题型，包括单选题、多选题和判断题，共100分。</w:t>
      </w:r>
    </w:p>
    <w:p>
      <w:pPr>
        <w:spacing w:line="360" w:lineRule="auto"/>
        <w:ind w:left="1" w:firstLine="477" w:firstLineChars="199"/>
        <w:rPr>
          <w:rFonts w:ascii="宋体"/>
          <w:b/>
          <w:sz w:val="24"/>
        </w:rPr>
      </w:pPr>
      <w:r>
        <w:rPr>
          <w:rFonts w:hint="eastAsia" w:ascii="宋体"/>
          <w:sz w:val="24"/>
        </w:rPr>
        <w:t>2、比赛在图书馆五楼多媒体教室进行，每名选手一台计算机，独立完成，系统自动评分。</w:t>
      </w:r>
    </w:p>
    <w:p>
      <w:pPr>
        <w:spacing w:line="360" w:lineRule="auto"/>
        <w:ind w:left="1" w:hanging="1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五、计分规则</w:t>
      </w:r>
    </w:p>
    <w:p>
      <w:pPr>
        <w:spacing w:line="360" w:lineRule="auto"/>
        <w:ind w:left="1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此次比赛采取累计积分制，各个学院的每个选手所得个人分数累计成全队的总成绩，比赛满分为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hint="eastAsia" w:ascii="宋体"/>
          <w:sz w:val="24"/>
        </w:rPr>
        <w:t>00分。</w:t>
      </w:r>
    </w:p>
    <w:p>
      <w:pPr>
        <w:spacing w:line="360" w:lineRule="auto"/>
        <w:ind w:left="1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所有参赛的代表队必须在规定的比赛时间到达比赛地点，代表队或个人，迟到5分钟，将取消比赛资格，成绩按零分计入总成绩。</w:t>
      </w:r>
    </w:p>
    <w:p>
      <w:pPr>
        <w:spacing w:line="360" w:lineRule="auto"/>
        <w:rPr>
          <w:rFonts w:ascii="宋体"/>
          <w:b/>
          <w:sz w:val="24"/>
        </w:rPr>
      </w:pPr>
    </w:p>
    <w:p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六、奖励办法及名次：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本次比赛共设团体奖和个人单项奖：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团体奖：一等奖，1名；二等奖，</w:t>
      </w:r>
      <w:r>
        <w:rPr>
          <w:rFonts w:hint="eastAsia" w:ascii="宋体"/>
          <w:sz w:val="24"/>
          <w:lang w:val="en-US" w:eastAsia="zh-CN"/>
        </w:rPr>
        <w:t>3</w:t>
      </w:r>
      <w:r>
        <w:rPr>
          <w:rFonts w:hint="eastAsia" w:ascii="宋体"/>
          <w:sz w:val="24"/>
        </w:rPr>
        <w:t>名；三等奖，</w:t>
      </w:r>
      <w:r>
        <w:rPr>
          <w:rFonts w:hint="eastAsia" w:ascii="宋体"/>
          <w:sz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/>
          <w:sz w:val="24"/>
        </w:rPr>
        <w:t>名。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个人单项奖：按照选手成绩依次设置一等奖5名、二等奖10名和三等奖20名，优秀奖若干。</w:t>
      </w:r>
    </w:p>
    <w:p>
      <w:pPr>
        <w:ind w:firstLine="470" w:firstLineChars="196"/>
        <w:rPr>
          <w:rFonts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7"/>
    <w:rsid w:val="0019372D"/>
    <w:rsid w:val="00424D4A"/>
    <w:rsid w:val="008321B4"/>
    <w:rsid w:val="00927977"/>
    <w:rsid w:val="00A7349A"/>
    <w:rsid w:val="00F80D81"/>
    <w:rsid w:val="09EC2AD2"/>
    <w:rsid w:val="3352098B"/>
    <w:rsid w:val="640B654F"/>
    <w:rsid w:val="6E6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2</TotalTime>
  <ScaleCrop>false</ScaleCrop>
  <LinksUpToDate>false</LinksUpToDate>
  <CharactersWithSpaces>487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2018-10-17T00:20:00Z</dcterms:created>
  <dc:creator>PC</dc:creator>
  <cp:lastModifiedBy>admin</cp:lastModifiedBy>
  <dcterms:modified xsi:type="dcterms:W3CDTF">2021-11-08T02:19:43Z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2894CFB410214BE5B1073F3394BC07B4</vt:lpwstr>
  </property>
</Properties>
</file>